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EB" w:rsidRPr="00423C4B" w:rsidRDefault="001004A4" w:rsidP="001004A4">
      <w:pPr>
        <w:tabs>
          <w:tab w:val="left" w:pos="2796"/>
        </w:tabs>
        <w:jc w:val="center"/>
        <w:rPr>
          <w:rFonts w:ascii="宋体" w:eastAsia="宋体" w:hAnsi="宋体"/>
          <w:b/>
          <w:sz w:val="32"/>
          <w:szCs w:val="32"/>
        </w:rPr>
      </w:pPr>
      <w:r w:rsidRPr="00423C4B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食堂厨房灭火装置更换与维护服务</w:t>
      </w:r>
      <w:r w:rsidRPr="00423C4B">
        <w:rPr>
          <w:rFonts w:ascii="宋体" w:eastAsia="宋体" w:hAnsi="宋体" w:hint="eastAsia"/>
          <w:b/>
          <w:sz w:val="32"/>
          <w:szCs w:val="32"/>
        </w:rPr>
        <w:t>项目的主要需求内容</w:t>
      </w:r>
    </w:p>
    <w:p w:rsidR="001004A4" w:rsidRDefault="001004A4" w:rsidP="001004A4">
      <w:pPr>
        <w:tabs>
          <w:tab w:val="left" w:pos="2796"/>
        </w:tabs>
        <w:jc w:val="center"/>
        <w:rPr>
          <w:rFonts w:ascii="宋体" w:hAnsi="宋体"/>
          <w:b/>
          <w:sz w:val="32"/>
          <w:szCs w:val="32"/>
        </w:rPr>
      </w:pPr>
    </w:p>
    <w:tbl>
      <w:tblPr>
        <w:tblW w:w="10090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9371"/>
      </w:tblGrid>
      <w:tr w:rsidR="001004A4" w:rsidRPr="00353756" w:rsidTr="00423C4B">
        <w:trPr>
          <w:trHeight w:val="2696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423C4B" w:rsidRDefault="001004A4" w:rsidP="0041063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23C4B">
              <w:rPr>
                <w:rFonts w:ascii="宋体" w:eastAsia="宋体" w:hAnsi="宋体" w:hint="eastAsia"/>
                <w:b/>
                <w:szCs w:val="21"/>
              </w:rPr>
              <w:t>项目</w:t>
            </w:r>
          </w:p>
          <w:p w:rsidR="001004A4" w:rsidRPr="00423C4B" w:rsidRDefault="001004A4" w:rsidP="0041063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23C4B">
              <w:rPr>
                <w:rFonts w:ascii="宋体" w:eastAsia="宋体" w:hAnsi="宋体" w:hint="eastAsia"/>
                <w:b/>
                <w:szCs w:val="21"/>
              </w:rPr>
              <w:t>要求</w:t>
            </w:r>
          </w:p>
        </w:tc>
        <w:tc>
          <w:tcPr>
            <w:tcW w:w="9371" w:type="dxa"/>
            <w:shd w:val="clear" w:color="auto" w:fill="auto"/>
            <w:vAlign w:val="center"/>
          </w:tcPr>
          <w:p w:rsidR="001004A4" w:rsidRPr="00423C4B" w:rsidRDefault="001004A4" w:rsidP="001004A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423C4B">
              <w:rPr>
                <w:rFonts w:ascii="宋体" w:eastAsia="宋体" w:hAnsi="宋体" w:hint="eastAsia"/>
                <w:b/>
                <w:sz w:val="24"/>
                <w:szCs w:val="24"/>
              </w:rPr>
              <w:t>施工</w:t>
            </w:r>
            <w:r w:rsidRPr="00423C4B">
              <w:rPr>
                <w:rFonts w:ascii="宋体" w:eastAsia="宋体" w:hAnsi="宋体"/>
                <w:b/>
                <w:sz w:val="24"/>
                <w:szCs w:val="24"/>
              </w:rPr>
              <w:t>/</w:t>
            </w:r>
            <w:r w:rsidRPr="00423C4B">
              <w:rPr>
                <w:rFonts w:ascii="宋体" w:eastAsia="宋体" w:hAnsi="宋体" w:hint="eastAsia"/>
                <w:b/>
                <w:sz w:val="24"/>
                <w:szCs w:val="24"/>
              </w:rPr>
              <w:t>维修服务内容</w:t>
            </w:r>
            <w:r w:rsidRPr="00423C4B">
              <w:rPr>
                <w:rFonts w:ascii="宋体" w:eastAsia="宋体" w:hAnsi="宋体"/>
                <w:b/>
                <w:sz w:val="24"/>
                <w:szCs w:val="24"/>
              </w:rPr>
              <w:t>及</w:t>
            </w:r>
            <w:r w:rsidRPr="00423C4B">
              <w:rPr>
                <w:rFonts w:ascii="宋体" w:eastAsia="宋体" w:hAnsi="宋体" w:hint="eastAsia"/>
                <w:b/>
                <w:sz w:val="24"/>
                <w:szCs w:val="24"/>
              </w:rPr>
              <w:t>范围：</w:t>
            </w:r>
          </w:p>
          <w:p w:rsidR="001004A4" w:rsidRPr="00423C4B" w:rsidRDefault="001004A4" w:rsidP="001004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3C4B">
              <w:rPr>
                <w:rFonts w:ascii="宋体" w:eastAsia="宋体" w:hAnsi="宋体" w:hint="eastAsia"/>
                <w:sz w:val="24"/>
                <w:szCs w:val="24"/>
              </w:rPr>
              <w:t>一、厨房自动灭火装置单瓶组、双瓶组各一套，要求按消防标准及厨房设备灭火装置技术要求进行安装和调试。</w:t>
            </w:r>
          </w:p>
          <w:p w:rsidR="001004A4" w:rsidRPr="00423C4B" w:rsidRDefault="001004A4" w:rsidP="001004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3C4B">
              <w:rPr>
                <w:rFonts w:ascii="宋体" w:eastAsia="宋体" w:hAnsi="宋体" w:hint="eastAsia"/>
                <w:sz w:val="24"/>
                <w:szCs w:val="24"/>
              </w:rPr>
              <w:t>二、供方需到现场对珠纤公司食堂厨房灭火装置型号、安装条件及安装配合时间进行现场确认，负责设备的到期更换及维保工作，并提供应急响应方案。</w:t>
            </w:r>
          </w:p>
        </w:tc>
      </w:tr>
      <w:tr w:rsidR="001004A4" w:rsidRPr="00353756" w:rsidTr="00423C4B">
        <w:trPr>
          <w:trHeight w:val="698"/>
        </w:trPr>
        <w:tc>
          <w:tcPr>
            <w:tcW w:w="719" w:type="dxa"/>
            <w:vMerge/>
            <w:shd w:val="clear" w:color="auto" w:fill="auto"/>
          </w:tcPr>
          <w:p w:rsidR="001004A4" w:rsidRPr="00423C4B" w:rsidRDefault="001004A4" w:rsidP="0041063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1004A4" w:rsidRPr="00423C4B" w:rsidRDefault="001004A4" w:rsidP="001004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3C4B">
              <w:rPr>
                <w:rFonts w:ascii="宋体" w:eastAsia="宋体" w:hAnsi="宋体" w:hint="eastAsia"/>
                <w:b/>
                <w:sz w:val="24"/>
                <w:szCs w:val="24"/>
              </w:rPr>
              <w:t>服务</w:t>
            </w:r>
            <w:r w:rsidRPr="00423C4B">
              <w:rPr>
                <w:rFonts w:ascii="宋体" w:eastAsia="宋体" w:hAnsi="宋体"/>
                <w:b/>
                <w:sz w:val="24"/>
                <w:szCs w:val="24"/>
              </w:rPr>
              <w:t>地点：</w:t>
            </w:r>
            <w:r w:rsidRPr="00423C4B">
              <w:rPr>
                <w:rFonts w:ascii="宋体" w:eastAsia="宋体" w:hAnsi="宋体" w:hint="eastAsia"/>
                <w:sz w:val="24"/>
                <w:szCs w:val="24"/>
              </w:rPr>
              <w:t>珠纤公司食堂</w:t>
            </w:r>
          </w:p>
        </w:tc>
      </w:tr>
      <w:tr w:rsidR="001004A4" w:rsidRPr="00353756" w:rsidTr="00423C4B">
        <w:trPr>
          <w:trHeight w:val="1119"/>
        </w:trPr>
        <w:tc>
          <w:tcPr>
            <w:tcW w:w="719" w:type="dxa"/>
            <w:vMerge/>
            <w:shd w:val="clear" w:color="auto" w:fill="auto"/>
          </w:tcPr>
          <w:p w:rsidR="001004A4" w:rsidRPr="00423C4B" w:rsidRDefault="001004A4" w:rsidP="0041063D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:rsidR="001004A4" w:rsidRPr="00423C4B" w:rsidRDefault="001004A4" w:rsidP="001004A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423C4B">
              <w:rPr>
                <w:rFonts w:ascii="宋体" w:eastAsia="宋体" w:hAnsi="宋体" w:hint="eastAsia"/>
                <w:b/>
                <w:sz w:val="24"/>
                <w:szCs w:val="24"/>
              </w:rPr>
              <w:t>报名方公司</w:t>
            </w:r>
            <w:r w:rsidRPr="00423C4B">
              <w:rPr>
                <w:rFonts w:ascii="宋体" w:eastAsia="宋体" w:hAnsi="宋体"/>
                <w:b/>
                <w:sz w:val="24"/>
                <w:szCs w:val="24"/>
              </w:rPr>
              <w:t>实力（</w:t>
            </w:r>
            <w:r w:rsidRPr="00423C4B">
              <w:rPr>
                <w:rFonts w:ascii="宋体" w:eastAsia="宋体" w:hAnsi="宋体" w:hint="eastAsia"/>
                <w:b/>
                <w:sz w:val="24"/>
                <w:szCs w:val="24"/>
              </w:rPr>
              <w:t>业绩</w:t>
            </w:r>
            <w:r w:rsidRPr="00423C4B">
              <w:rPr>
                <w:rFonts w:ascii="宋体" w:eastAsia="宋体" w:hAnsi="宋体"/>
                <w:b/>
                <w:sz w:val="24"/>
                <w:szCs w:val="24"/>
              </w:rPr>
              <w:t>、</w:t>
            </w:r>
            <w:bookmarkStart w:id="0" w:name="_GoBack"/>
            <w:bookmarkEnd w:id="0"/>
            <w:r w:rsidRPr="00423C4B">
              <w:rPr>
                <w:rFonts w:ascii="宋体" w:eastAsia="宋体" w:hAnsi="宋体"/>
                <w:b/>
                <w:sz w:val="24"/>
                <w:szCs w:val="24"/>
              </w:rPr>
              <w:t>荣誉、品牌等）</w:t>
            </w:r>
            <w:r w:rsidRPr="00423C4B">
              <w:rPr>
                <w:rFonts w:ascii="宋体" w:eastAsia="宋体" w:hAnsi="宋体" w:hint="eastAsia"/>
                <w:b/>
                <w:sz w:val="24"/>
                <w:szCs w:val="24"/>
              </w:rPr>
              <w:t>/资质要求：</w:t>
            </w:r>
          </w:p>
          <w:p w:rsidR="001004A4" w:rsidRPr="00423C4B" w:rsidRDefault="001004A4" w:rsidP="001004A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3C4B">
              <w:rPr>
                <w:rFonts w:ascii="宋体" w:eastAsia="宋体" w:hAnsi="宋体" w:hint="eastAsia"/>
                <w:sz w:val="24"/>
                <w:szCs w:val="24"/>
              </w:rPr>
              <w:t>具备消防设施工程专业承包二级及以上资质及有效安全生产许可证。</w:t>
            </w:r>
          </w:p>
        </w:tc>
      </w:tr>
    </w:tbl>
    <w:p w:rsidR="001004A4" w:rsidRPr="001004A4" w:rsidRDefault="001004A4" w:rsidP="001004A4">
      <w:pPr>
        <w:tabs>
          <w:tab w:val="left" w:pos="2796"/>
        </w:tabs>
      </w:pPr>
    </w:p>
    <w:sectPr w:rsidR="001004A4" w:rsidRPr="0010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ED" w:rsidRDefault="00E130ED" w:rsidP="000B78FF">
      <w:r>
        <w:separator/>
      </w:r>
    </w:p>
  </w:endnote>
  <w:endnote w:type="continuationSeparator" w:id="0">
    <w:p w:rsidR="00E130ED" w:rsidRDefault="00E130ED" w:rsidP="000B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ED" w:rsidRDefault="00E130ED" w:rsidP="000B78FF">
      <w:r>
        <w:separator/>
      </w:r>
    </w:p>
  </w:footnote>
  <w:footnote w:type="continuationSeparator" w:id="0">
    <w:p w:rsidR="00E130ED" w:rsidRDefault="00E130ED" w:rsidP="000B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9F"/>
    <w:rsid w:val="000B78FF"/>
    <w:rsid w:val="001004A4"/>
    <w:rsid w:val="001168EE"/>
    <w:rsid w:val="00361EB3"/>
    <w:rsid w:val="00423C4B"/>
    <w:rsid w:val="00D767EB"/>
    <w:rsid w:val="00E130ED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EB066"/>
  <w15:chartTrackingRefBased/>
  <w15:docId w15:val="{9F798BAC-E45E-4380-A4D9-C694BBB9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Feixiang（汪飞翔）</dc:creator>
  <cp:keywords/>
  <dc:description/>
  <cp:lastModifiedBy>Wang Feixiang（汪飞翔）</cp:lastModifiedBy>
  <cp:revision>6</cp:revision>
  <dcterms:created xsi:type="dcterms:W3CDTF">2026-02-02T15:21:00Z</dcterms:created>
  <dcterms:modified xsi:type="dcterms:W3CDTF">2026-02-04T02:45:00Z</dcterms:modified>
</cp:coreProperties>
</file>