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1607" w14:textId="5886B709" w:rsidR="00EE2326" w:rsidRPr="00430F7C" w:rsidRDefault="001963DD">
      <w:pPr>
        <w:jc w:val="center"/>
        <w:rPr>
          <w:rFonts w:ascii="宋体" w:hAnsi="宋体" w:cs="宋体"/>
          <w:sz w:val="32"/>
          <w:szCs w:val="32"/>
        </w:rPr>
      </w:pPr>
      <w:r w:rsidRPr="00430F7C">
        <w:rPr>
          <w:rFonts w:ascii="宋体" w:hAnsi="宋体" w:hint="eastAsia"/>
          <w:b/>
          <w:sz w:val="32"/>
          <w:szCs w:val="32"/>
        </w:rPr>
        <w:t xml:space="preserve">  </w:t>
      </w:r>
      <w:bookmarkStart w:id="0" w:name="_GoBack"/>
      <w:r w:rsidRPr="00430F7C">
        <w:rPr>
          <w:rFonts w:ascii="宋体" w:hAnsi="宋体" w:hint="eastAsia"/>
          <w:b/>
          <w:sz w:val="32"/>
          <w:szCs w:val="32"/>
        </w:rPr>
        <w:t>2025</w:t>
      </w:r>
      <w:r w:rsidRPr="00430F7C">
        <w:rPr>
          <w:rFonts w:ascii="宋体" w:hAnsi="宋体" w:hint="eastAsia"/>
          <w:b/>
          <w:sz w:val="32"/>
          <w:szCs w:val="32"/>
        </w:rPr>
        <w:t>年度三</w:t>
      </w:r>
      <w:proofErr w:type="gramStart"/>
      <w:r w:rsidRPr="00430F7C">
        <w:rPr>
          <w:rFonts w:ascii="宋体" w:hAnsi="宋体" w:hint="eastAsia"/>
          <w:b/>
          <w:sz w:val="32"/>
          <w:szCs w:val="32"/>
        </w:rPr>
        <w:t>纤</w:t>
      </w:r>
      <w:proofErr w:type="gramEnd"/>
      <w:r w:rsidRPr="00430F7C">
        <w:rPr>
          <w:rFonts w:ascii="宋体" w:hAnsi="宋体" w:hint="eastAsia"/>
          <w:b/>
          <w:sz w:val="32"/>
          <w:szCs w:val="32"/>
        </w:rPr>
        <w:t>公司网络安全检查</w:t>
      </w:r>
      <w:r w:rsidRPr="00430F7C">
        <w:rPr>
          <w:rFonts w:ascii="宋体" w:hAnsi="宋体" w:hint="eastAsia"/>
          <w:b/>
          <w:sz w:val="32"/>
          <w:szCs w:val="32"/>
        </w:rPr>
        <w:t>服务项目</w:t>
      </w:r>
      <w:r w:rsidR="00430F7C">
        <w:rPr>
          <w:rFonts w:ascii="宋体" w:hAnsi="宋体" w:hint="eastAsia"/>
          <w:b/>
          <w:sz w:val="32"/>
          <w:szCs w:val="32"/>
        </w:rPr>
        <w:t>的主要需求内容</w:t>
      </w:r>
      <w:bookmarkEnd w:id="0"/>
    </w:p>
    <w:tbl>
      <w:tblPr>
        <w:tblW w:w="9900" w:type="dxa"/>
        <w:tblInd w:w="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9371"/>
      </w:tblGrid>
      <w:tr w:rsidR="00EE2326" w14:paraId="7EE32750" w14:textId="77777777">
        <w:trPr>
          <w:trHeight w:val="381"/>
        </w:trPr>
        <w:tc>
          <w:tcPr>
            <w:tcW w:w="529" w:type="dxa"/>
            <w:vMerge w:val="restart"/>
            <w:shd w:val="clear" w:color="auto" w:fill="auto"/>
            <w:vAlign w:val="center"/>
          </w:tcPr>
          <w:p w14:paraId="4C8A0F12" w14:textId="77777777" w:rsidR="00EE2326" w:rsidRDefault="001963D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</w:t>
            </w:r>
            <w:r>
              <w:rPr>
                <w:rFonts w:ascii="宋体" w:hAnsi="宋体" w:hint="eastAsia"/>
                <w:b/>
                <w:szCs w:val="21"/>
              </w:rPr>
              <w:t>目要求</w:t>
            </w:r>
          </w:p>
        </w:tc>
        <w:tc>
          <w:tcPr>
            <w:tcW w:w="9371" w:type="dxa"/>
            <w:shd w:val="clear" w:color="auto" w:fill="auto"/>
          </w:tcPr>
          <w:p w14:paraId="5FAB3884" w14:textId="77777777" w:rsidR="00EE2326" w:rsidRDefault="001963DD">
            <w:pPr>
              <w:rPr>
                <w:rFonts w:ascii="黑体" w:eastAsia="黑体" w:hAnsi="黑体"/>
                <w:b/>
                <w:spacing w:val="16"/>
                <w:sz w:val="28"/>
              </w:rPr>
            </w:pPr>
            <w:r>
              <w:rPr>
                <w:rFonts w:ascii="宋体" w:hAnsi="宋体" w:hint="eastAsia"/>
                <w:szCs w:val="21"/>
              </w:rPr>
              <w:t>服务内容</w:t>
            </w:r>
            <w:r>
              <w:rPr>
                <w:rFonts w:ascii="宋体" w:hAnsi="宋体"/>
                <w:szCs w:val="21"/>
              </w:rPr>
              <w:t>及范围（</w:t>
            </w:r>
            <w:r>
              <w:rPr>
                <w:rFonts w:ascii="宋体" w:hAnsi="宋体" w:hint="eastAsia"/>
                <w:szCs w:val="21"/>
              </w:rPr>
              <w:t>工作内容、范围或</w:t>
            </w:r>
            <w:r>
              <w:rPr>
                <w:rFonts w:ascii="宋体" w:hAnsi="宋体"/>
                <w:szCs w:val="21"/>
              </w:rPr>
              <w:t>工程量清单</w:t>
            </w:r>
            <w:r>
              <w:rPr>
                <w:rFonts w:ascii="宋体" w:hAnsi="宋体" w:hint="eastAsia"/>
                <w:szCs w:val="21"/>
              </w:rPr>
              <w:t>、技术质量要求及项目进度保证方案）：</w:t>
            </w:r>
          </w:p>
          <w:p w14:paraId="67B8D659" w14:textId="77777777" w:rsidR="00EE2326" w:rsidRDefault="001963DD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工作要求及内容：</w:t>
            </w:r>
          </w:p>
          <w:p w14:paraId="46A40BC6" w14:textId="77777777" w:rsidR="00EE2326" w:rsidRDefault="001963DD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1</w:t>
            </w:r>
            <w:r>
              <w:rPr>
                <w:rFonts w:ascii="宋体" w:hAnsi="宋体" w:cs="宋体" w:hint="eastAsia"/>
                <w:b/>
                <w:szCs w:val="21"/>
              </w:rPr>
              <w:t>、检查要求</w:t>
            </w:r>
          </w:p>
          <w:p w14:paraId="1E649362" w14:textId="77777777" w:rsidR="00EE2326" w:rsidRDefault="001963DD">
            <w:pPr>
              <w:spacing w:line="360" w:lineRule="auto"/>
              <w:ind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1.1</w:t>
            </w:r>
            <w:r>
              <w:rPr>
                <w:rFonts w:ascii="宋体" w:hAnsi="宋体" w:cs="宋体" w:hint="eastAsia"/>
                <w:szCs w:val="21"/>
              </w:rPr>
              <w:t>按照检查依据到南通、珠海、昆明进行网络安全</w:t>
            </w:r>
            <w:r>
              <w:rPr>
                <w:rFonts w:ascii="宋体" w:hAnsi="宋体" w:cs="宋体" w:hint="eastAsia"/>
                <w:b/>
                <w:szCs w:val="21"/>
              </w:rPr>
              <w:t>现场检查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1376D206" w14:textId="77777777" w:rsidR="00EE2326" w:rsidRDefault="001963DD">
            <w:pPr>
              <w:spacing w:line="360" w:lineRule="auto"/>
              <w:ind w:firstLine="42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1.2</w:t>
            </w:r>
            <w:r>
              <w:rPr>
                <w:rFonts w:ascii="宋体" w:hAnsi="宋体" w:cs="宋体" w:hint="eastAsia"/>
                <w:szCs w:val="21"/>
              </w:rPr>
              <w:t>、根据检查依据进行安全评估、渗透测试、漏洞扫描和配置核查等技术检测</w:t>
            </w:r>
            <w:r>
              <w:rPr>
                <w:rFonts w:ascii="宋体" w:hAnsi="宋体" w:cs="宋体" w:hint="eastAsia"/>
                <w:szCs w:val="21"/>
              </w:rPr>
              <w:t>，主要包含但不限于核心交换机（南通、珠海、昆明各一套）、</w:t>
            </w:r>
            <w:r>
              <w:rPr>
                <w:rFonts w:ascii="宋体" w:hAnsi="宋体" w:cs="宋体" w:hint="eastAsia"/>
                <w:szCs w:val="21"/>
              </w:rPr>
              <w:t xml:space="preserve">SAP </w:t>
            </w:r>
            <w:r>
              <w:rPr>
                <w:rFonts w:ascii="宋体" w:hAnsi="宋体" w:cs="宋体" w:hint="eastAsia"/>
                <w:szCs w:val="21"/>
              </w:rPr>
              <w:t>ERP</w:t>
            </w:r>
            <w:r>
              <w:rPr>
                <w:rFonts w:ascii="宋体" w:hAnsi="宋体" w:cs="宋体" w:hint="eastAsia"/>
                <w:szCs w:val="21"/>
              </w:rPr>
              <w:t>系统，外部网站（南通、珠海、昆明各一套），邮件系统（南通、珠海、昆明各一套），南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纤公司微信服务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号，三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</w:t>
            </w:r>
            <w:r>
              <w:rPr>
                <w:rFonts w:ascii="宋体" w:hAnsi="宋体" w:cs="宋体" w:hint="eastAsia"/>
                <w:szCs w:val="21"/>
              </w:rPr>
              <w:t>CRM</w:t>
            </w:r>
            <w:r>
              <w:rPr>
                <w:rFonts w:ascii="宋体" w:hAnsi="宋体" w:cs="宋体" w:hint="eastAsia"/>
                <w:szCs w:val="21"/>
              </w:rPr>
              <w:t>系统及移动</w:t>
            </w:r>
            <w:r>
              <w:rPr>
                <w:rFonts w:ascii="宋体" w:hAnsi="宋体" w:cs="宋体" w:hint="eastAsia"/>
                <w:szCs w:val="21"/>
              </w:rPr>
              <w:t>APP</w:t>
            </w:r>
            <w:r>
              <w:rPr>
                <w:rFonts w:ascii="宋体" w:hAnsi="宋体" w:cs="宋体" w:hint="eastAsia"/>
                <w:szCs w:val="21"/>
              </w:rPr>
              <w:t>应用，</w:t>
            </w:r>
            <w:r>
              <w:rPr>
                <w:rFonts w:ascii="宋体" w:hAnsi="宋体" w:cs="宋体" w:hint="eastAsia"/>
                <w:szCs w:val="21"/>
              </w:rPr>
              <w:t>OA</w:t>
            </w:r>
            <w:r>
              <w:rPr>
                <w:rFonts w:ascii="宋体" w:hAnsi="宋体" w:cs="宋体" w:hint="eastAsia"/>
                <w:szCs w:val="21"/>
              </w:rPr>
              <w:t>系统（含企业微信）</w:t>
            </w:r>
            <w:bookmarkStart w:id="1" w:name="OLE_LINK4"/>
            <w:r>
              <w:rPr>
                <w:rFonts w:ascii="宋体" w:hAnsi="宋体" w:cs="宋体" w:hint="eastAsia"/>
                <w:szCs w:val="21"/>
              </w:rPr>
              <w:t>等</w:t>
            </w:r>
            <w:r>
              <w:rPr>
                <w:rFonts w:ascii="宋体" w:hAnsi="宋体" w:cs="宋体" w:hint="eastAsia"/>
                <w:szCs w:val="21"/>
              </w:rPr>
              <w:t>25</w:t>
            </w:r>
            <w:r>
              <w:rPr>
                <w:rFonts w:ascii="宋体" w:hAnsi="宋体" w:cs="宋体" w:hint="eastAsia"/>
                <w:szCs w:val="21"/>
              </w:rPr>
              <w:t>个互联网应用地址</w:t>
            </w:r>
            <w:r>
              <w:rPr>
                <w:rFonts w:ascii="宋体" w:hAnsi="宋体" w:cs="宋体" w:hint="eastAsia"/>
                <w:szCs w:val="21"/>
              </w:rPr>
              <w:t>以及</w:t>
            </w:r>
            <w:r>
              <w:rPr>
                <w:rFonts w:ascii="宋体" w:hAnsi="宋体" w:cs="宋体" w:hint="eastAsia"/>
                <w:szCs w:val="21"/>
              </w:rPr>
              <w:t>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</w:t>
            </w:r>
            <w:r>
              <w:rPr>
                <w:rFonts w:ascii="宋体" w:hAnsi="宋体" w:cs="宋体" w:hint="eastAsia"/>
                <w:szCs w:val="21"/>
              </w:rPr>
              <w:t>人力资源管理</w:t>
            </w:r>
            <w:r>
              <w:rPr>
                <w:rFonts w:ascii="宋体" w:hAnsi="宋体" w:cs="宋体" w:hint="eastAsia"/>
                <w:szCs w:val="21"/>
              </w:rPr>
              <w:t>系统，针对各系统应出具正式检测报告</w:t>
            </w:r>
            <w:bookmarkEnd w:id="1"/>
            <w:r>
              <w:rPr>
                <w:rFonts w:ascii="宋体" w:hAnsi="宋体" w:cs="宋体" w:hint="eastAsia"/>
                <w:szCs w:val="21"/>
              </w:rPr>
              <w:t>，包含具体可行的整改建议，并协助进行安全整改。</w:t>
            </w:r>
          </w:p>
          <w:p w14:paraId="46E96080" w14:textId="77777777" w:rsidR="00EE2326" w:rsidRDefault="001963DD">
            <w:pPr>
              <w:spacing w:line="360" w:lineRule="auto"/>
              <w:ind w:firstLine="4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1.3</w:t>
            </w:r>
            <w:r>
              <w:rPr>
                <w:rFonts w:ascii="宋体" w:hAnsi="宋体" w:cs="宋体" w:hint="eastAsia"/>
                <w:szCs w:val="21"/>
              </w:rPr>
              <w:t>、按照《烟草行业信息安全基线管理技术规范》</w:t>
            </w:r>
            <w:r>
              <w:rPr>
                <w:rFonts w:ascii="仿宋_GB2312" w:hAnsi="仿宋" w:cstheme="minorBidi" w:hint="eastAsia"/>
                <w:szCs w:val="32"/>
              </w:rPr>
              <w:t>（</w:t>
            </w:r>
            <w:r>
              <w:rPr>
                <w:rFonts w:ascii="仿宋_GB2312" w:hAnsi="仿宋" w:cstheme="minorBidi" w:hint="eastAsia"/>
                <w:szCs w:val="32"/>
              </w:rPr>
              <w:t>9</w:t>
            </w:r>
            <w:r>
              <w:rPr>
                <w:rFonts w:ascii="仿宋_GB2312" w:hAnsi="仿宋" w:cstheme="minorBidi"/>
                <w:szCs w:val="32"/>
              </w:rPr>
              <w:t>3</w:t>
            </w:r>
            <w:r>
              <w:rPr>
                <w:rFonts w:ascii="仿宋_GB2312" w:hAnsi="仿宋" w:cstheme="minorBidi" w:hint="eastAsia"/>
                <w:szCs w:val="32"/>
              </w:rPr>
              <w:t>项）</w:t>
            </w:r>
            <w:r>
              <w:rPr>
                <w:rFonts w:ascii="宋体" w:hAnsi="宋体" w:cs="宋体" w:hint="eastAsia"/>
                <w:szCs w:val="21"/>
              </w:rPr>
              <w:t>，对</w:t>
            </w:r>
            <w:r>
              <w:rPr>
                <w:rFonts w:ascii="宋体" w:hAnsi="宋体" w:cs="宋体" w:hint="eastAsia"/>
                <w:szCs w:val="21"/>
              </w:rPr>
              <w:t>即将</w:t>
            </w:r>
            <w:r>
              <w:rPr>
                <w:rFonts w:ascii="宋体" w:hAnsi="宋体" w:cs="宋体" w:hint="eastAsia"/>
                <w:szCs w:val="21"/>
              </w:rPr>
              <w:t>上线的</w:t>
            </w:r>
            <w:bookmarkStart w:id="2" w:name="_Hlk166738696"/>
            <w:r>
              <w:rPr>
                <w:rFonts w:ascii="宋体" w:hAnsi="宋体" w:cs="宋体" w:hint="eastAsia"/>
                <w:szCs w:val="21"/>
              </w:rPr>
              <w:t>人力资源管理</w:t>
            </w:r>
            <w:r>
              <w:rPr>
                <w:rFonts w:ascii="宋体" w:hAnsi="宋体" w:cs="宋体" w:hint="eastAsia"/>
                <w:szCs w:val="21"/>
              </w:rPr>
              <w:t>系统</w:t>
            </w:r>
            <w:bookmarkEnd w:id="2"/>
            <w:r>
              <w:rPr>
                <w:rFonts w:ascii="宋体" w:hAnsi="宋体" w:cs="宋体" w:hint="eastAsia"/>
                <w:szCs w:val="21"/>
              </w:rPr>
              <w:t>（南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公司、珠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公司、昆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公司子系统）进行基线核查。</w:t>
            </w:r>
          </w:p>
          <w:p w14:paraId="3E9C19D1" w14:textId="77777777" w:rsidR="00EE2326" w:rsidRDefault="001963DD">
            <w:pPr>
              <w:spacing w:line="360" w:lineRule="auto"/>
              <w:ind w:firstLine="4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1.4</w:t>
            </w:r>
            <w:r>
              <w:rPr>
                <w:rFonts w:ascii="宋体" w:hAnsi="宋体" w:cs="宋体" w:hint="eastAsia"/>
                <w:szCs w:val="21"/>
              </w:rPr>
              <w:t>、按照《</w:t>
            </w:r>
            <w:r>
              <w:rPr>
                <w:rFonts w:ascii="宋体" w:hAnsi="宋体" w:cs="宋体" w:hint="eastAsia"/>
                <w:szCs w:val="21"/>
              </w:rPr>
              <w:t>“</w:t>
            </w:r>
            <w:r>
              <w:rPr>
                <w:rFonts w:ascii="宋体" w:hAnsi="宋体" w:cs="宋体" w:hint="eastAsia"/>
                <w:szCs w:val="21"/>
              </w:rPr>
              <w:t>两高一弱</w:t>
            </w:r>
            <w:r>
              <w:rPr>
                <w:rFonts w:ascii="宋体" w:hAnsi="宋体" w:cs="宋体" w:hint="eastAsia"/>
                <w:szCs w:val="21"/>
              </w:rPr>
              <w:t>”</w:t>
            </w:r>
            <w:r>
              <w:rPr>
                <w:rFonts w:ascii="宋体" w:hAnsi="宋体" w:cs="宋体" w:hint="eastAsia"/>
                <w:szCs w:val="21"/>
              </w:rPr>
              <w:t>问题自查指南</w:t>
            </w:r>
            <w:r>
              <w:rPr>
                <w:rFonts w:ascii="宋体" w:hAnsi="宋体" w:cs="宋体" w:hint="eastAsia"/>
                <w:szCs w:val="21"/>
              </w:rPr>
              <w:t>》中相关内容，</w:t>
            </w:r>
            <w:r>
              <w:rPr>
                <w:rFonts w:ascii="宋体" w:hAnsi="宋体" w:cs="宋体" w:hint="eastAsia"/>
                <w:szCs w:val="21"/>
              </w:rPr>
              <w:t>分析制定详细检查项，</w:t>
            </w:r>
            <w:r>
              <w:rPr>
                <w:rFonts w:ascii="宋体" w:hAnsi="宋体" w:cs="宋体" w:hint="eastAsia"/>
                <w:szCs w:val="21"/>
              </w:rPr>
              <w:t>对三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</w:t>
            </w:r>
            <w:r>
              <w:rPr>
                <w:rFonts w:ascii="宋体" w:hAnsi="宋体" w:cs="宋体" w:hint="eastAsia"/>
                <w:szCs w:val="21"/>
              </w:rPr>
              <w:t>司</w:t>
            </w:r>
            <w:r>
              <w:rPr>
                <w:rFonts w:ascii="宋体" w:hAnsi="宋体" w:cs="宋体" w:hint="eastAsia"/>
                <w:szCs w:val="21"/>
              </w:rPr>
              <w:t>邮件系统、</w:t>
            </w:r>
            <w:r>
              <w:rPr>
                <w:rFonts w:ascii="宋体" w:hAnsi="宋体" w:cs="宋体" w:hint="eastAsia"/>
                <w:szCs w:val="21"/>
              </w:rPr>
              <w:t>OA</w:t>
            </w:r>
            <w:r>
              <w:rPr>
                <w:rFonts w:ascii="宋体" w:hAnsi="宋体" w:cs="宋体" w:hint="eastAsia"/>
                <w:szCs w:val="21"/>
              </w:rPr>
              <w:t>系统、官方网站、打扫码系统、投资管理系统、人力资源管理系统等重要系统，</w:t>
            </w:r>
            <w:r>
              <w:rPr>
                <w:rFonts w:ascii="宋体" w:hAnsi="宋体" w:cs="宋体" w:hint="eastAsia"/>
                <w:szCs w:val="21"/>
              </w:rPr>
              <w:t>VPN/</w:t>
            </w:r>
            <w:r>
              <w:rPr>
                <w:rFonts w:ascii="宋体" w:hAnsi="宋体" w:cs="宋体" w:hint="eastAsia"/>
                <w:szCs w:val="21"/>
              </w:rPr>
              <w:t>零信任系统、堡垒机、域控制器等高价值集权设备</w:t>
            </w:r>
            <w:r>
              <w:rPr>
                <w:rFonts w:ascii="宋体" w:hAnsi="宋体" w:cs="宋体" w:hint="eastAsia"/>
                <w:szCs w:val="21"/>
              </w:rPr>
              <w:t>进行</w:t>
            </w:r>
            <w:r>
              <w:rPr>
                <w:rFonts w:ascii="宋体" w:hAnsi="宋体" w:cs="宋体" w:hint="eastAsia"/>
                <w:szCs w:val="21"/>
              </w:rPr>
              <w:t>检查，针对各系统出具正式检查报告，包含具体可行的整改建议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14:paraId="5063E53A" w14:textId="77777777" w:rsidR="00EE2326" w:rsidRDefault="001963DD">
            <w:pPr>
              <w:spacing w:line="360" w:lineRule="auto"/>
              <w:ind w:firstLine="48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1.5</w:t>
            </w:r>
            <w:r>
              <w:rPr>
                <w:rFonts w:ascii="宋体" w:hAnsi="宋体" w:cs="宋体" w:hint="eastAsia"/>
                <w:szCs w:val="21"/>
              </w:rPr>
              <w:t>、梳理三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公司工业控制系统现状，根据检查依据的项目进行安全评估、渗透测试、漏洞扫描和配置核查等技术检测。针对各系统应出具正式检测报告，包含具体可行的整改建议，并协助进行安全整改。</w:t>
            </w:r>
          </w:p>
          <w:p w14:paraId="5BB98BF1" w14:textId="6BED91BF" w:rsidR="00EE2326" w:rsidRPr="00430F7C" w:rsidRDefault="001963DD" w:rsidP="00430F7C">
            <w:pPr>
              <w:spacing w:line="360" w:lineRule="auto"/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1.6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编写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年度三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网络安全检查报告，分析</w:t>
            </w:r>
            <w:r>
              <w:rPr>
                <w:rFonts w:ascii="宋体" w:hAnsi="宋体" w:cs="宋体" w:hint="eastAsia"/>
                <w:szCs w:val="21"/>
              </w:rPr>
              <w:t>202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年度三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公司网络安全检查中发现问题的整改情况，分析三家公司网络安全现状、存在问题，提供相关制度范例模板和最佳实践，形成整改建议。</w:t>
            </w:r>
          </w:p>
        </w:tc>
      </w:tr>
      <w:tr w:rsidR="00EE2326" w14:paraId="4667BEDA" w14:textId="77777777">
        <w:trPr>
          <w:trHeight w:val="381"/>
        </w:trPr>
        <w:tc>
          <w:tcPr>
            <w:tcW w:w="529" w:type="dxa"/>
            <w:vMerge/>
            <w:shd w:val="clear" w:color="auto" w:fill="auto"/>
          </w:tcPr>
          <w:p w14:paraId="685B8DE1" w14:textId="77777777" w:rsidR="00EE2326" w:rsidRDefault="00EE232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6D563C0D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服务地点：</w:t>
            </w:r>
          </w:p>
          <w:p w14:paraId="28F8E5AE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南通醋酸纤维有限公司（下称南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公司）：江苏省南通市钟秀中路</w:t>
            </w:r>
            <w:r>
              <w:rPr>
                <w:rFonts w:ascii="宋体" w:hAnsi="宋体" w:hint="eastAsia"/>
                <w:szCs w:val="21"/>
              </w:rPr>
              <w:t>109</w:t>
            </w:r>
            <w:r>
              <w:rPr>
                <w:rFonts w:ascii="宋体" w:hAnsi="宋体" w:hint="eastAsia"/>
                <w:szCs w:val="21"/>
              </w:rPr>
              <w:t>号。</w:t>
            </w:r>
          </w:p>
          <w:p w14:paraId="187C38D4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珠海醋酸纤维有限公司（下称珠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公司）：广东省珠海市金湾区南水镇化联三路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号。</w:t>
            </w:r>
          </w:p>
          <w:p w14:paraId="2F7FDE5C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昆明醋酸纤维有限公司（下称昆</w:t>
            </w:r>
            <w:proofErr w:type="gramStart"/>
            <w:r>
              <w:rPr>
                <w:rFonts w:ascii="宋体" w:hAnsi="宋体" w:hint="eastAsia"/>
                <w:szCs w:val="21"/>
              </w:rPr>
              <w:t>纤</w:t>
            </w:r>
            <w:proofErr w:type="gramEnd"/>
            <w:r>
              <w:rPr>
                <w:rFonts w:ascii="宋体" w:hAnsi="宋体" w:hint="eastAsia"/>
                <w:szCs w:val="21"/>
              </w:rPr>
              <w:t>公司）：云南省昆明市</w:t>
            </w:r>
            <w:proofErr w:type="gramStart"/>
            <w:r>
              <w:rPr>
                <w:rFonts w:ascii="宋体" w:hAnsi="宋体" w:hint="eastAsia"/>
                <w:szCs w:val="21"/>
              </w:rPr>
              <w:t>盘龙区穿金</w:t>
            </w:r>
            <w:proofErr w:type="gramEnd"/>
            <w:r>
              <w:rPr>
                <w:rFonts w:ascii="宋体" w:hAnsi="宋体" w:hint="eastAsia"/>
                <w:szCs w:val="21"/>
              </w:rPr>
              <w:t>路</w:t>
            </w:r>
            <w:r>
              <w:rPr>
                <w:rFonts w:ascii="宋体" w:hAnsi="宋体" w:hint="eastAsia"/>
                <w:szCs w:val="21"/>
              </w:rPr>
              <w:t>725</w:t>
            </w:r>
            <w:r>
              <w:rPr>
                <w:rFonts w:ascii="宋体" w:hAnsi="宋体" w:hint="eastAsia"/>
                <w:szCs w:val="21"/>
              </w:rPr>
              <w:t>号。</w:t>
            </w:r>
          </w:p>
        </w:tc>
      </w:tr>
      <w:tr w:rsidR="00EE2326" w14:paraId="16E5F7AB" w14:textId="77777777">
        <w:trPr>
          <w:trHeight w:val="415"/>
        </w:trPr>
        <w:tc>
          <w:tcPr>
            <w:tcW w:w="529" w:type="dxa"/>
            <w:vMerge/>
            <w:shd w:val="clear" w:color="auto" w:fill="auto"/>
          </w:tcPr>
          <w:p w14:paraId="7CB3B37B" w14:textId="77777777" w:rsidR="00EE2326" w:rsidRDefault="00EE232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  <w:vAlign w:val="center"/>
          </w:tcPr>
          <w:p w14:paraId="7EF98F65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报价方公司实力（业绩、荣誉、品牌等）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资质要求：</w:t>
            </w:r>
          </w:p>
          <w:p w14:paraId="1A1653D3" w14:textId="77777777" w:rsidR="00EE2326" w:rsidRDefault="001963DD">
            <w:pPr>
              <w:numPr>
                <w:ilvl w:val="0"/>
                <w:numId w:val="1"/>
              </w:numPr>
              <w:rPr>
                <w:rFonts w:ascii="仿宋_GB2312" w:hAnsi="仿宋" w:cstheme="minorBidi"/>
                <w:szCs w:val="32"/>
              </w:rPr>
            </w:pPr>
            <w:r>
              <w:rPr>
                <w:rFonts w:ascii="仿宋_GB2312" w:hAnsi="仿宋" w:cstheme="minorBidi" w:hint="eastAsia"/>
                <w:szCs w:val="32"/>
              </w:rPr>
              <w:t>具有法人资格或其分支机构能在国内合法提供信息安全服务资质</w:t>
            </w:r>
          </w:p>
          <w:p w14:paraId="4DFFEEF8" w14:textId="77777777" w:rsidR="00EE2326" w:rsidRDefault="001963DD">
            <w:pPr>
              <w:numPr>
                <w:ilvl w:val="0"/>
                <w:numId w:val="1"/>
              </w:numPr>
              <w:rPr>
                <w:rFonts w:ascii="仿宋_GB2312" w:hAnsi="仿宋" w:cstheme="minorBidi"/>
                <w:szCs w:val="32"/>
              </w:rPr>
            </w:pPr>
            <w:r>
              <w:rPr>
                <w:rFonts w:ascii="仿宋_GB2312" w:hAnsi="仿宋" w:cstheme="minorBidi" w:hint="eastAsia"/>
                <w:szCs w:val="32"/>
              </w:rPr>
              <w:t>具有</w:t>
            </w:r>
            <w:r>
              <w:rPr>
                <w:rFonts w:ascii="仿宋_GB2312" w:hAnsi="仿宋" w:cstheme="minorBidi" w:hint="eastAsia"/>
                <w:szCs w:val="32"/>
              </w:rPr>
              <w:t>CCRC</w:t>
            </w:r>
            <w:r>
              <w:rPr>
                <w:rFonts w:ascii="仿宋_GB2312" w:hAnsi="仿宋" w:cstheme="minorBidi" w:hint="eastAsia"/>
                <w:szCs w:val="32"/>
              </w:rPr>
              <w:t>信息安全风险评估服务资质（二级及二级以上）。</w:t>
            </w:r>
          </w:p>
          <w:p w14:paraId="39EF4F55" w14:textId="77777777" w:rsidR="00EE2326" w:rsidRDefault="001963DD">
            <w:pPr>
              <w:numPr>
                <w:ilvl w:val="0"/>
                <w:numId w:val="1"/>
              </w:numPr>
              <w:rPr>
                <w:rFonts w:ascii="仿宋_GB2312" w:hAnsi="仿宋" w:cstheme="minorBidi"/>
                <w:szCs w:val="32"/>
              </w:rPr>
            </w:pPr>
            <w:r>
              <w:rPr>
                <w:rFonts w:ascii="仿宋_GB2312" w:hAnsi="仿宋" w:cstheme="minorBidi" w:hint="eastAsia"/>
                <w:szCs w:val="32"/>
              </w:rPr>
              <w:t>提供</w:t>
            </w:r>
            <w:r>
              <w:rPr>
                <w:rFonts w:ascii="仿宋_GB2312" w:hAnsi="仿宋" w:cstheme="minorBidi" w:hint="eastAsia"/>
                <w:szCs w:val="32"/>
              </w:rPr>
              <w:t>4</w:t>
            </w:r>
            <w:r>
              <w:rPr>
                <w:rFonts w:ascii="仿宋_GB2312" w:hAnsi="仿宋" w:cstheme="minorBidi" w:hint="eastAsia"/>
                <w:szCs w:val="32"/>
              </w:rPr>
              <w:t>个自</w:t>
            </w:r>
            <w:r>
              <w:rPr>
                <w:rFonts w:ascii="仿宋_GB2312" w:hAnsi="仿宋" w:cstheme="minorBidi" w:hint="eastAsia"/>
                <w:szCs w:val="32"/>
              </w:rPr>
              <w:t>20</w:t>
            </w:r>
            <w:r>
              <w:rPr>
                <w:rFonts w:ascii="仿宋_GB2312" w:hAnsi="仿宋" w:cstheme="minorBidi" w:hint="eastAsia"/>
                <w:szCs w:val="32"/>
              </w:rPr>
              <w:t>20</w:t>
            </w:r>
            <w:r>
              <w:rPr>
                <w:rFonts w:ascii="仿宋_GB2312" w:hAnsi="仿宋" w:cstheme="minorBidi" w:hint="eastAsia"/>
                <w:szCs w:val="32"/>
              </w:rPr>
              <w:t>年</w:t>
            </w:r>
            <w:r>
              <w:rPr>
                <w:rFonts w:ascii="仿宋_GB2312" w:hAnsi="仿宋" w:cstheme="minorBidi" w:hint="eastAsia"/>
                <w:szCs w:val="32"/>
              </w:rPr>
              <w:t>1</w:t>
            </w:r>
            <w:r>
              <w:rPr>
                <w:rFonts w:ascii="仿宋_GB2312" w:hAnsi="仿宋" w:cstheme="minorBidi" w:hint="eastAsia"/>
                <w:szCs w:val="32"/>
              </w:rPr>
              <w:t>月</w:t>
            </w:r>
            <w:r>
              <w:rPr>
                <w:rFonts w:ascii="仿宋_GB2312" w:hAnsi="仿宋" w:cstheme="minorBidi" w:hint="eastAsia"/>
                <w:szCs w:val="32"/>
              </w:rPr>
              <w:t>1</w:t>
            </w:r>
            <w:r>
              <w:rPr>
                <w:rFonts w:ascii="仿宋_GB2312" w:hAnsi="仿宋" w:cstheme="minorBidi" w:hint="eastAsia"/>
                <w:szCs w:val="32"/>
              </w:rPr>
              <w:t>日（以合同签订时间为准）至今与本项目类似</w:t>
            </w:r>
            <w:r>
              <w:rPr>
                <w:rFonts w:ascii="仿宋_GB2312" w:hAnsi="仿宋" w:cstheme="minorBidi" w:hint="eastAsia"/>
                <w:szCs w:val="32"/>
              </w:rPr>
              <w:t>(</w:t>
            </w:r>
            <w:r>
              <w:rPr>
                <w:rFonts w:ascii="仿宋_GB2312" w:hAnsi="仿宋" w:cstheme="minorBidi" w:hint="eastAsia"/>
                <w:szCs w:val="32"/>
              </w:rPr>
              <w:t>网络安全检查服务相关</w:t>
            </w:r>
            <w:r>
              <w:rPr>
                <w:rFonts w:ascii="仿宋_GB2312" w:hAnsi="仿宋" w:cstheme="minorBidi" w:hint="eastAsia"/>
                <w:szCs w:val="32"/>
              </w:rPr>
              <w:t>)</w:t>
            </w:r>
            <w:r>
              <w:rPr>
                <w:rFonts w:ascii="仿宋_GB2312" w:hAnsi="仿宋" w:cstheme="minorBidi" w:hint="eastAsia"/>
                <w:szCs w:val="32"/>
              </w:rPr>
              <w:t>的</w:t>
            </w:r>
            <w:proofErr w:type="gramStart"/>
            <w:r>
              <w:rPr>
                <w:rFonts w:ascii="仿宋_GB2312" w:hAnsi="仿宋" w:cstheme="minorBidi" w:hint="eastAsia"/>
                <w:szCs w:val="32"/>
              </w:rPr>
              <w:t>国内合同</w:t>
            </w:r>
            <w:proofErr w:type="gramEnd"/>
            <w:r>
              <w:rPr>
                <w:rFonts w:ascii="仿宋_GB2312" w:hAnsi="仿宋" w:cstheme="minorBidi" w:hint="eastAsia"/>
                <w:szCs w:val="32"/>
              </w:rPr>
              <w:t>复印件。</w:t>
            </w:r>
          </w:p>
        </w:tc>
      </w:tr>
      <w:tr w:rsidR="00EE2326" w14:paraId="77DEE9E9" w14:textId="77777777">
        <w:trPr>
          <w:trHeight w:val="420"/>
        </w:trPr>
        <w:tc>
          <w:tcPr>
            <w:tcW w:w="529" w:type="dxa"/>
            <w:vMerge/>
            <w:shd w:val="clear" w:color="auto" w:fill="auto"/>
          </w:tcPr>
          <w:p w14:paraId="218CEFEF" w14:textId="77777777" w:rsidR="00EE2326" w:rsidRDefault="00EE2326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371" w:type="dxa"/>
            <w:shd w:val="clear" w:color="auto" w:fill="auto"/>
          </w:tcPr>
          <w:p w14:paraId="57314F64" w14:textId="77777777" w:rsidR="00EE2326" w:rsidRDefault="001963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工期和进度要求：</w:t>
            </w:r>
          </w:p>
          <w:p w14:paraId="575AF8E7" w14:textId="77777777" w:rsidR="00EE2326" w:rsidRDefault="001963DD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按照甲方规定的时间和行程，预计</w:t>
            </w: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第四季度</w:t>
            </w:r>
            <w:r>
              <w:rPr>
                <w:rFonts w:hint="eastAsia"/>
                <w:szCs w:val="21"/>
              </w:rPr>
              <w:t>（具体时间待定）派遣网络安全专家到南通、珠海、昆明三家公司进行网络安全检查等相关咨询服务，预计</w:t>
            </w: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中旬</w:t>
            </w:r>
            <w:r>
              <w:rPr>
                <w:rFonts w:hint="eastAsia"/>
                <w:szCs w:val="21"/>
              </w:rPr>
              <w:t>之前完成检查和出具各项报告和交付物工作。</w:t>
            </w:r>
          </w:p>
        </w:tc>
      </w:tr>
    </w:tbl>
    <w:p w14:paraId="7DE21093" w14:textId="13FD3BF5" w:rsidR="00EE2326" w:rsidRDefault="00EE2326">
      <w:pPr>
        <w:spacing w:line="260" w:lineRule="exact"/>
        <w:ind w:leftChars="350" w:left="735"/>
        <w:rPr>
          <w:rFonts w:ascii="宋体" w:hAnsi="宋体"/>
          <w:szCs w:val="21"/>
        </w:rPr>
      </w:pPr>
    </w:p>
    <w:sectPr w:rsidR="00EE2326">
      <w:headerReference w:type="default" r:id="rId8"/>
      <w:footerReference w:type="default" r:id="rId9"/>
      <w:pgSz w:w="11906" w:h="16838"/>
      <w:pgMar w:top="468" w:right="851" w:bottom="454" w:left="964" w:header="851" w:footer="280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3A8E0" w14:textId="77777777" w:rsidR="001963DD" w:rsidRDefault="001963DD">
      <w:r>
        <w:separator/>
      </w:r>
    </w:p>
  </w:endnote>
  <w:endnote w:type="continuationSeparator" w:id="0">
    <w:p w14:paraId="0697E1FB" w14:textId="77777777" w:rsidR="001963DD" w:rsidRDefault="001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870EE" w14:textId="77777777" w:rsidR="00EE2326" w:rsidRDefault="001963DD">
    <w:pPr>
      <w:pStyle w:val="a7"/>
      <w:ind w:right="360"/>
    </w:pPr>
    <w:proofErr w:type="gramStart"/>
    <w:r>
      <w:rPr>
        <w:rFonts w:hint="eastAsia"/>
      </w:rPr>
      <w:t>随合同</w:t>
    </w:r>
    <w:proofErr w:type="gramEnd"/>
    <w:r>
      <w:rPr>
        <w:rFonts w:hint="eastAsia"/>
      </w:rPr>
      <w:t>一起保存</w:t>
    </w:r>
  </w:p>
  <w:p w14:paraId="536087F3" w14:textId="77777777" w:rsidR="00EE2326" w:rsidRDefault="001963DD">
    <w:pPr>
      <w:pStyle w:val="a7"/>
      <w:ind w:right="360"/>
    </w:pPr>
    <w:r>
      <w:rPr>
        <w:rFonts w:hint="eastAsia"/>
      </w:rPr>
      <w:t>保存地点：采购供应部</w:t>
    </w:r>
    <w:r>
      <w:rPr>
        <w:rFonts w:hint="eastAsia"/>
      </w:rPr>
      <w:t>/</w:t>
    </w:r>
    <w:r>
      <w:rPr>
        <w:rFonts w:hint="eastAsia"/>
      </w:rPr>
      <w:t>资料室</w:t>
    </w:r>
  </w:p>
  <w:p w14:paraId="037F6549" w14:textId="77777777" w:rsidR="00EE2326" w:rsidRDefault="00EE232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9FA4F5" w14:textId="77777777" w:rsidR="001963DD" w:rsidRDefault="001963DD">
      <w:r>
        <w:separator/>
      </w:r>
    </w:p>
  </w:footnote>
  <w:footnote w:type="continuationSeparator" w:id="0">
    <w:p w14:paraId="5BB4C4DD" w14:textId="77777777" w:rsidR="001963DD" w:rsidRDefault="0019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C8F26" w14:textId="77777777" w:rsidR="00EE2326" w:rsidRDefault="001963DD">
    <w:pPr>
      <w:pStyle w:val="a8"/>
    </w:pPr>
    <w:r>
      <w:t>QR03.075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FD657A"/>
    <w:multiLevelType w:val="singleLevel"/>
    <w:tmpl w:val="B8FD65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1A1D0428"/>
    <w:multiLevelType w:val="multilevel"/>
    <w:tmpl w:val="1A1D0428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C2D"/>
    <w:rsid w:val="000058C5"/>
    <w:rsid w:val="0000770D"/>
    <w:rsid w:val="00007A4D"/>
    <w:rsid w:val="00023E92"/>
    <w:rsid w:val="000257BE"/>
    <w:rsid w:val="00033A41"/>
    <w:rsid w:val="000370A9"/>
    <w:rsid w:val="00051A7D"/>
    <w:rsid w:val="00060E06"/>
    <w:rsid w:val="00065139"/>
    <w:rsid w:val="0006789F"/>
    <w:rsid w:val="00071708"/>
    <w:rsid w:val="00075CA6"/>
    <w:rsid w:val="000832B7"/>
    <w:rsid w:val="0009374D"/>
    <w:rsid w:val="000954FB"/>
    <w:rsid w:val="000969B3"/>
    <w:rsid w:val="000B0130"/>
    <w:rsid w:val="000D3B8C"/>
    <w:rsid w:val="000E7D8C"/>
    <w:rsid w:val="000F31C2"/>
    <w:rsid w:val="000F74E9"/>
    <w:rsid w:val="00115765"/>
    <w:rsid w:val="00121903"/>
    <w:rsid w:val="00126DD6"/>
    <w:rsid w:val="0012775E"/>
    <w:rsid w:val="001326B3"/>
    <w:rsid w:val="001336F4"/>
    <w:rsid w:val="001428CF"/>
    <w:rsid w:val="00143C3F"/>
    <w:rsid w:val="00155609"/>
    <w:rsid w:val="0015729E"/>
    <w:rsid w:val="00172A27"/>
    <w:rsid w:val="00173484"/>
    <w:rsid w:val="0017654E"/>
    <w:rsid w:val="00176863"/>
    <w:rsid w:val="00181652"/>
    <w:rsid w:val="00184467"/>
    <w:rsid w:val="001872AF"/>
    <w:rsid w:val="0018741C"/>
    <w:rsid w:val="00187984"/>
    <w:rsid w:val="00187D23"/>
    <w:rsid w:val="001963DD"/>
    <w:rsid w:val="001C0C8B"/>
    <w:rsid w:val="001C3B7A"/>
    <w:rsid w:val="001C3B9B"/>
    <w:rsid w:val="001D4732"/>
    <w:rsid w:val="001E299F"/>
    <w:rsid w:val="001E6F01"/>
    <w:rsid w:val="002000E8"/>
    <w:rsid w:val="0021362D"/>
    <w:rsid w:val="0022004B"/>
    <w:rsid w:val="00221AC1"/>
    <w:rsid w:val="00234B43"/>
    <w:rsid w:val="00244A44"/>
    <w:rsid w:val="00270F0E"/>
    <w:rsid w:val="00272BC5"/>
    <w:rsid w:val="002747A3"/>
    <w:rsid w:val="0027716E"/>
    <w:rsid w:val="00282F05"/>
    <w:rsid w:val="0029116D"/>
    <w:rsid w:val="002974FA"/>
    <w:rsid w:val="00297C3F"/>
    <w:rsid w:val="002A37C8"/>
    <w:rsid w:val="002A386B"/>
    <w:rsid w:val="002A5418"/>
    <w:rsid w:val="002B1456"/>
    <w:rsid w:val="002C13D2"/>
    <w:rsid w:val="002C1D26"/>
    <w:rsid w:val="002C337E"/>
    <w:rsid w:val="002C7F26"/>
    <w:rsid w:val="002D17A4"/>
    <w:rsid w:val="002D6171"/>
    <w:rsid w:val="002E0FDB"/>
    <w:rsid w:val="002E3A96"/>
    <w:rsid w:val="00300C68"/>
    <w:rsid w:val="003158D3"/>
    <w:rsid w:val="00323D39"/>
    <w:rsid w:val="003303FA"/>
    <w:rsid w:val="003513AF"/>
    <w:rsid w:val="003521B9"/>
    <w:rsid w:val="00355938"/>
    <w:rsid w:val="00356D9C"/>
    <w:rsid w:val="00361171"/>
    <w:rsid w:val="00372F68"/>
    <w:rsid w:val="00380311"/>
    <w:rsid w:val="00382E10"/>
    <w:rsid w:val="00387FAA"/>
    <w:rsid w:val="00396842"/>
    <w:rsid w:val="00396D76"/>
    <w:rsid w:val="003A3717"/>
    <w:rsid w:val="003A6768"/>
    <w:rsid w:val="003A76E1"/>
    <w:rsid w:val="003D4470"/>
    <w:rsid w:val="003D749D"/>
    <w:rsid w:val="003E3D52"/>
    <w:rsid w:val="003E677B"/>
    <w:rsid w:val="003F5EF2"/>
    <w:rsid w:val="00405BA5"/>
    <w:rsid w:val="004133C6"/>
    <w:rsid w:val="004306BE"/>
    <w:rsid w:val="00430F7C"/>
    <w:rsid w:val="00432BD7"/>
    <w:rsid w:val="0043613F"/>
    <w:rsid w:val="00440A7B"/>
    <w:rsid w:val="0044171C"/>
    <w:rsid w:val="00441B5F"/>
    <w:rsid w:val="00450056"/>
    <w:rsid w:val="004518D2"/>
    <w:rsid w:val="004524E5"/>
    <w:rsid w:val="0045509E"/>
    <w:rsid w:val="00461F12"/>
    <w:rsid w:val="004627B6"/>
    <w:rsid w:val="004627C5"/>
    <w:rsid w:val="00464BCF"/>
    <w:rsid w:val="00472248"/>
    <w:rsid w:val="00480BDD"/>
    <w:rsid w:val="0048227B"/>
    <w:rsid w:val="00483C99"/>
    <w:rsid w:val="0049030F"/>
    <w:rsid w:val="00492E4D"/>
    <w:rsid w:val="00494760"/>
    <w:rsid w:val="004B370E"/>
    <w:rsid w:val="004C03D1"/>
    <w:rsid w:val="004C0F83"/>
    <w:rsid w:val="004C15F7"/>
    <w:rsid w:val="004C267B"/>
    <w:rsid w:val="004C75C6"/>
    <w:rsid w:val="004D05AB"/>
    <w:rsid w:val="004D23B8"/>
    <w:rsid w:val="004D36B1"/>
    <w:rsid w:val="004D534D"/>
    <w:rsid w:val="004D5AD3"/>
    <w:rsid w:val="004D60B6"/>
    <w:rsid w:val="004E40F2"/>
    <w:rsid w:val="004E47FA"/>
    <w:rsid w:val="004E6D1C"/>
    <w:rsid w:val="004F16C7"/>
    <w:rsid w:val="004F2C45"/>
    <w:rsid w:val="00504F93"/>
    <w:rsid w:val="005069BC"/>
    <w:rsid w:val="0051290E"/>
    <w:rsid w:val="00541E6A"/>
    <w:rsid w:val="0054223D"/>
    <w:rsid w:val="00547B74"/>
    <w:rsid w:val="00554558"/>
    <w:rsid w:val="00555EDC"/>
    <w:rsid w:val="005621DB"/>
    <w:rsid w:val="00562384"/>
    <w:rsid w:val="00570AC8"/>
    <w:rsid w:val="0059658D"/>
    <w:rsid w:val="005A10E6"/>
    <w:rsid w:val="005A75E8"/>
    <w:rsid w:val="005C42AF"/>
    <w:rsid w:val="005D01BB"/>
    <w:rsid w:val="005E30ED"/>
    <w:rsid w:val="005F1B62"/>
    <w:rsid w:val="005F2944"/>
    <w:rsid w:val="005F387B"/>
    <w:rsid w:val="005F406F"/>
    <w:rsid w:val="006034D8"/>
    <w:rsid w:val="0061179E"/>
    <w:rsid w:val="00624419"/>
    <w:rsid w:val="00632AFF"/>
    <w:rsid w:val="00632EDC"/>
    <w:rsid w:val="00651B2A"/>
    <w:rsid w:val="00656C78"/>
    <w:rsid w:val="0066005E"/>
    <w:rsid w:val="00661296"/>
    <w:rsid w:val="00667B6B"/>
    <w:rsid w:val="00697E04"/>
    <w:rsid w:val="006A7553"/>
    <w:rsid w:val="006B7141"/>
    <w:rsid w:val="006B796C"/>
    <w:rsid w:val="006B79EF"/>
    <w:rsid w:val="006C33C1"/>
    <w:rsid w:val="006C3B12"/>
    <w:rsid w:val="006C4310"/>
    <w:rsid w:val="006C51D6"/>
    <w:rsid w:val="006D3DBA"/>
    <w:rsid w:val="006D5EEC"/>
    <w:rsid w:val="006D62CC"/>
    <w:rsid w:val="006D6854"/>
    <w:rsid w:val="006E0118"/>
    <w:rsid w:val="006F4BA3"/>
    <w:rsid w:val="006F7B93"/>
    <w:rsid w:val="007045DA"/>
    <w:rsid w:val="00704C5A"/>
    <w:rsid w:val="007174E1"/>
    <w:rsid w:val="00717631"/>
    <w:rsid w:val="00725EC7"/>
    <w:rsid w:val="007353D2"/>
    <w:rsid w:val="00746FD7"/>
    <w:rsid w:val="0075266B"/>
    <w:rsid w:val="007540D2"/>
    <w:rsid w:val="00765C49"/>
    <w:rsid w:val="00766345"/>
    <w:rsid w:val="00766F1F"/>
    <w:rsid w:val="00771732"/>
    <w:rsid w:val="00771FD9"/>
    <w:rsid w:val="00773BCF"/>
    <w:rsid w:val="007756FC"/>
    <w:rsid w:val="0077630A"/>
    <w:rsid w:val="00781AC9"/>
    <w:rsid w:val="00790769"/>
    <w:rsid w:val="007B0424"/>
    <w:rsid w:val="007B4B20"/>
    <w:rsid w:val="007D260A"/>
    <w:rsid w:val="007D2D9B"/>
    <w:rsid w:val="007D5994"/>
    <w:rsid w:val="007D71D3"/>
    <w:rsid w:val="007E4309"/>
    <w:rsid w:val="007F0796"/>
    <w:rsid w:val="007F1C75"/>
    <w:rsid w:val="00810789"/>
    <w:rsid w:val="0081335F"/>
    <w:rsid w:val="00827691"/>
    <w:rsid w:val="00865204"/>
    <w:rsid w:val="00866FE9"/>
    <w:rsid w:val="0087442F"/>
    <w:rsid w:val="00882F5E"/>
    <w:rsid w:val="00883FEA"/>
    <w:rsid w:val="0088512C"/>
    <w:rsid w:val="00890747"/>
    <w:rsid w:val="008911A9"/>
    <w:rsid w:val="00896CDC"/>
    <w:rsid w:val="008A17FA"/>
    <w:rsid w:val="008A7EA7"/>
    <w:rsid w:val="008C5849"/>
    <w:rsid w:val="008C6990"/>
    <w:rsid w:val="008D23FD"/>
    <w:rsid w:val="008E3E1C"/>
    <w:rsid w:val="008E5D89"/>
    <w:rsid w:val="008E6430"/>
    <w:rsid w:val="008E743A"/>
    <w:rsid w:val="008F4EBC"/>
    <w:rsid w:val="009130DE"/>
    <w:rsid w:val="009161B7"/>
    <w:rsid w:val="00921B1D"/>
    <w:rsid w:val="0092382D"/>
    <w:rsid w:val="009333C8"/>
    <w:rsid w:val="00944C0A"/>
    <w:rsid w:val="00954770"/>
    <w:rsid w:val="00955C42"/>
    <w:rsid w:val="00961220"/>
    <w:rsid w:val="00962303"/>
    <w:rsid w:val="0097228B"/>
    <w:rsid w:val="00987F13"/>
    <w:rsid w:val="009B352C"/>
    <w:rsid w:val="009C2288"/>
    <w:rsid w:val="009C3C83"/>
    <w:rsid w:val="009D3258"/>
    <w:rsid w:val="009D69E3"/>
    <w:rsid w:val="009E0E48"/>
    <w:rsid w:val="009E1D89"/>
    <w:rsid w:val="009E4B86"/>
    <w:rsid w:val="009F53E6"/>
    <w:rsid w:val="009F65FF"/>
    <w:rsid w:val="00A00C60"/>
    <w:rsid w:val="00A12B52"/>
    <w:rsid w:val="00A1336E"/>
    <w:rsid w:val="00A138D2"/>
    <w:rsid w:val="00A21B28"/>
    <w:rsid w:val="00A4094A"/>
    <w:rsid w:val="00A4433F"/>
    <w:rsid w:val="00A72ABB"/>
    <w:rsid w:val="00A85EAF"/>
    <w:rsid w:val="00A904C0"/>
    <w:rsid w:val="00A941C9"/>
    <w:rsid w:val="00AA371C"/>
    <w:rsid w:val="00AA3C6E"/>
    <w:rsid w:val="00AA475E"/>
    <w:rsid w:val="00AB0072"/>
    <w:rsid w:val="00AB12A0"/>
    <w:rsid w:val="00AB1929"/>
    <w:rsid w:val="00AB29D6"/>
    <w:rsid w:val="00AB4844"/>
    <w:rsid w:val="00AB7CFC"/>
    <w:rsid w:val="00AC411D"/>
    <w:rsid w:val="00AC7BD2"/>
    <w:rsid w:val="00AE1C2B"/>
    <w:rsid w:val="00B0419E"/>
    <w:rsid w:val="00B050D7"/>
    <w:rsid w:val="00B05272"/>
    <w:rsid w:val="00B07E7E"/>
    <w:rsid w:val="00B31C08"/>
    <w:rsid w:val="00B33810"/>
    <w:rsid w:val="00B44825"/>
    <w:rsid w:val="00B454F8"/>
    <w:rsid w:val="00B54AB7"/>
    <w:rsid w:val="00B56C22"/>
    <w:rsid w:val="00B57A85"/>
    <w:rsid w:val="00B60598"/>
    <w:rsid w:val="00B81621"/>
    <w:rsid w:val="00B8378F"/>
    <w:rsid w:val="00B91812"/>
    <w:rsid w:val="00BA7665"/>
    <w:rsid w:val="00BB6E08"/>
    <w:rsid w:val="00BC2A3C"/>
    <w:rsid w:val="00BC47A1"/>
    <w:rsid w:val="00BC793E"/>
    <w:rsid w:val="00BD04D1"/>
    <w:rsid w:val="00BE0989"/>
    <w:rsid w:val="00BF6387"/>
    <w:rsid w:val="00C0184B"/>
    <w:rsid w:val="00C21A4E"/>
    <w:rsid w:val="00C22297"/>
    <w:rsid w:val="00C23810"/>
    <w:rsid w:val="00C23D4A"/>
    <w:rsid w:val="00C23E35"/>
    <w:rsid w:val="00C301EE"/>
    <w:rsid w:val="00C33953"/>
    <w:rsid w:val="00C43ECF"/>
    <w:rsid w:val="00C555C1"/>
    <w:rsid w:val="00C55C61"/>
    <w:rsid w:val="00C56C19"/>
    <w:rsid w:val="00C66F12"/>
    <w:rsid w:val="00C734DE"/>
    <w:rsid w:val="00C73FD3"/>
    <w:rsid w:val="00C74C36"/>
    <w:rsid w:val="00C76B50"/>
    <w:rsid w:val="00C7781F"/>
    <w:rsid w:val="00C8480B"/>
    <w:rsid w:val="00C92AE7"/>
    <w:rsid w:val="00C949DE"/>
    <w:rsid w:val="00C976E5"/>
    <w:rsid w:val="00C97C44"/>
    <w:rsid w:val="00CB0839"/>
    <w:rsid w:val="00CB40CA"/>
    <w:rsid w:val="00CC3D6B"/>
    <w:rsid w:val="00CC6821"/>
    <w:rsid w:val="00CD7120"/>
    <w:rsid w:val="00CE201D"/>
    <w:rsid w:val="00CF1B8A"/>
    <w:rsid w:val="00CF4469"/>
    <w:rsid w:val="00CF4E54"/>
    <w:rsid w:val="00CF7AF8"/>
    <w:rsid w:val="00D068F8"/>
    <w:rsid w:val="00D31A76"/>
    <w:rsid w:val="00D33B8A"/>
    <w:rsid w:val="00D34435"/>
    <w:rsid w:val="00D40E91"/>
    <w:rsid w:val="00D439D2"/>
    <w:rsid w:val="00D44F3C"/>
    <w:rsid w:val="00D54232"/>
    <w:rsid w:val="00D621FB"/>
    <w:rsid w:val="00D6404A"/>
    <w:rsid w:val="00D6647F"/>
    <w:rsid w:val="00D7791D"/>
    <w:rsid w:val="00D862F6"/>
    <w:rsid w:val="00D92A9E"/>
    <w:rsid w:val="00D92D15"/>
    <w:rsid w:val="00D95F85"/>
    <w:rsid w:val="00DA343F"/>
    <w:rsid w:val="00DD4409"/>
    <w:rsid w:val="00DD7800"/>
    <w:rsid w:val="00DE11E8"/>
    <w:rsid w:val="00DE435C"/>
    <w:rsid w:val="00DE7D8E"/>
    <w:rsid w:val="00DF099B"/>
    <w:rsid w:val="00DF5AA5"/>
    <w:rsid w:val="00E233A5"/>
    <w:rsid w:val="00E242A7"/>
    <w:rsid w:val="00E259DA"/>
    <w:rsid w:val="00E26621"/>
    <w:rsid w:val="00E30929"/>
    <w:rsid w:val="00E3795F"/>
    <w:rsid w:val="00E4557E"/>
    <w:rsid w:val="00E526C7"/>
    <w:rsid w:val="00E565D8"/>
    <w:rsid w:val="00E57F72"/>
    <w:rsid w:val="00E676E4"/>
    <w:rsid w:val="00E72AC3"/>
    <w:rsid w:val="00E747AD"/>
    <w:rsid w:val="00E74F39"/>
    <w:rsid w:val="00E8193D"/>
    <w:rsid w:val="00E8222A"/>
    <w:rsid w:val="00E876CC"/>
    <w:rsid w:val="00E92A39"/>
    <w:rsid w:val="00E95C7B"/>
    <w:rsid w:val="00E975C5"/>
    <w:rsid w:val="00E975D7"/>
    <w:rsid w:val="00EA5D2D"/>
    <w:rsid w:val="00EA6641"/>
    <w:rsid w:val="00EA6C22"/>
    <w:rsid w:val="00EA739A"/>
    <w:rsid w:val="00EB420F"/>
    <w:rsid w:val="00EB76FB"/>
    <w:rsid w:val="00EC241D"/>
    <w:rsid w:val="00ED2C03"/>
    <w:rsid w:val="00EE2326"/>
    <w:rsid w:val="00EF560D"/>
    <w:rsid w:val="00EF6A87"/>
    <w:rsid w:val="00F01505"/>
    <w:rsid w:val="00F123EC"/>
    <w:rsid w:val="00F249F1"/>
    <w:rsid w:val="00F2701F"/>
    <w:rsid w:val="00F27D84"/>
    <w:rsid w:val="00F31046"/>
    <w:rsid w:val="00F370CE"/>
    <w:rsid w:val="00F45950"/>
    <w:rsid w:val="00F55053"/>
    <w:rsid w:val="00F57A0D"/>
    <w:rsid w:val="00F669B7"/>
    <w:rsid w:val="00F70ED9"/>
    <w:rsid w:val="00F718A4"/>
    <w:rsid w:val="00F84708"/>
    <w:rsid w:val="00F85246"/>
    <w:rsid w:val="00FB3362"/>
    <w:rsid w:val="00FD1A55"/>
    <w:rsid w:val="00FD7901"/>
    <w:rsid w:val="00FF3ED8"/>
    <w:rsid w:val="3BAF0FED"/>
    <w:rsid w:val="3D155669"/>
    <w:rsid w:val="4AAD051D"/>
    <w:rsid w:val="57A005D2"/>
    <w:rsid w:val="62C6556A"/>
    <w:rsid w:val="6AF14513"/>
    <w:rsid w:val="6E3457A8"/>
    <w:rsid w:val="7BBC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D5CD74"/>
  <w15:docId w15:val="{D9A8EB88-6EB6-4FB8-82AA-CB9E4329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qFormat/>
    <w:rPr>
      <w:b/>
      <w:bCs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qFormat/>
    <w:rPr>
      <w:sz w:val="21"/>
      <w:szCs w:val="21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4"/>
    </w:rPr>
  </w:style>
  <w:style w:type="character" w:customStyle="1" w:styleId="aa">
    <w:name w:val="批注主题 字符"/>
    <w:link w:val="a9"/>
    <w:qFormat/>
    <w:rPr>
      <w:b/>
      <w:bCs/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zcfc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常温、中温冷却水塔维修技术要求</dc:title>
  <dc:creator>waldo</dc:creator>
  <cp:lastModifiedBy>Tan Dan（谭丹）</cp:lastModifiedBy>
  <cp:revision>2</cp:revision>
  <cp:lastPrinted>2025-10-09T02:30:00Z</cp:lastPrinted>
  <dcterms:created xsi:type="dcterms:W3CDTF">2025-10-21T02:33:00Z</dcterms:created>
  <dcterms:modified xsi:type="dcterms:W3CDTF">2025-10-21T02:33:00Z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eyJoZGlkIjoiYzdkNDFmNDUyNTU2OGI2OTYxZGJkOWVhMmUwNTY4Y2MiLCJ1c2VySWQiOiIxNDQyMTYyNDE5In0=</vt:lpwstr>
  </property>
  <property fmtid="{D5CDD505-2E9C-101B-9397-08002B2CF9AE}" pid="3" name="KSOProductBuildVer">
    <vt:lpwstr>2052-12.1.0.23125</vt:lpwstr>
  </property>
  <property fmtid="{D5CDD505-2E9C-101B-9397-08002B2CF9AE}" pid="4" name="ICV">
    <vt:lpwstr>17EFC0D8183547BA8ACF2B13C89412C8_12</vt:lpwstr>
  </property>
</Properties>
</file>