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受珠海醋酸纤维有限公司的委托，珠海智采项目咨询有限公司于2022年9月2日就珠海醋酸纤维有限公司小型土建杂修服务项目进行公开招标。经评委会评审并确认，现就本次招标的评标结果公示如下：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一、项目名称：珠海醋酸纤维有限公司小型土建杂修服务项目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二、项目编号：ZCXM-F22-0427FG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三、招标方式：公开招标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四、项目说明：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1. 项目内容：珠海醋酸纤维有限公司小型土建杂修服务。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2. 服务期6个月。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五、本项目评标日期：2022年9月26日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六、评标信息：</w:t>
      </w:r>
    </w:p>
    <w:tbl>
      <w:tblPr>
        <w:tblW w:w="102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1082"/>
        <w:gridCol w:w="1713"/>
        <w:gridCol w:w="1127"/>
        <w:gridCol w:w="1037"/>
        <w:gridCol w:w="931"/>
        <w:gridCol w:w="796"/>
      </w:tblGrid>
      <w:tr w:rsidR="005057FA" w:rsidRPr="005057FA" w:rsidTr="005057FA">
        <w:trPr>
          <w:trHeight w:val="555"/>
          <w:tblCellSpacing w:w="15" w:type="dxa"/>
          <w:jc w:val="center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是否通过资格、符合性审查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商务技术标评审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经济标评审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最终得分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评标排名</w:t>
            </w:r>
          </w:p>
        </w:tc>
      </w:tr>
      <w:tr w:rsidR="005057FA" w:rsidRPr="005057FA" w:rsidTr="005057FA">
        <w:trPr>
          <w:trHeight w:val="555"/>
          <w:tblCellSpacing w:w="15" w:type="dxa"/>
          <w:jc w:val="center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珠海长宏建筑工程有限公司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996,778.40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54.71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40.00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94.71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5057FA" w:rsidRPr="005057FA" w:rsidTr="005057FA">
        <w:trPr>
          <w:trHeight w:val="555"/>
          <w:tblCellSpacing w:w="15" w:type="dxa"/>
          <w:jc w:val="center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广东海拓建筑工程有限公司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1,022,872.61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45.14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40.00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85.14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5057FA" w:rsidRPr="005057FA" w:rsidTr="005057FA">
        <w:trPr>
          <w:trHeight w:val="555"/>
          <w:tblCellSpacing w:w="15" w:type="dxa"/>
          <w:jc w:val="center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广东永图建设有限公司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1,149,588.38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45.00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30.57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75.57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5057FA" w:rsidRPr="005057FA" w:rsidTr="005057FA">
        <w:trPr>
          <w:trHeight w:val="555"/>
          <w:tblCellSpacing w:w="15" w:type="dxa"/>
          <w:jc w:val="center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广东金宏建设工程有限公司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1,223,130.88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46.14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26.00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72.14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5057FA" w:rsidRPr="005057FA" w:rsidTr="005057FA">
        <w:trPr>
          <w:trHeight w:val="555"/>
          <w:tblCellSpacing w:w="15" w:type="dxa"/>
          <w:jc w:val="center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珠海长实建筑工程有限公司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1,219,276.40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45.86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26.00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71.86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057FA" w:rsidRPr="005057FA" w:rsidTr="005057FA">
        <w:trPr>
          <w:trHeight w:val="555"/>
          <w:tblCellSpacing w:w="15" w:type="dxa"/>
          <w:jc w:val="center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山东中煤建设工程有限公司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12,147,883.20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7FA" w:rsidRPr="005057FA" w:rsidRDefault="005057FA" w:rsidP="005057F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57FA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:rsidR="005057FA" w:rsidRPr="005057FA" w:rsidRDefault="005057FA" w:rsidP="005057FA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5057FA">
        <w:rPr>
          <w:rFonts w:ascii="宋体" w:eastAsia="宋体" w:hAnsi="宋体" w:cs="宋体"/>
          <w:kern w:val="0"/>
          <w:sz w:val="24"/>
          <w:szCs w:val="24"/>
        </w:rPr>
        <w:t>七、评标结果：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ind w:left="42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中标人：珠海长宏建筑工程有限公司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ind w:left="42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中标报价: 人民币996,778.40元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lastRenderedPageBreak/>
        <w:t>八、根据本项目招标文件的规定，现对以上的评标结果进行公示，公示期为3个工作日，公示期内无有效质疑的，招标人及招标代理机构将根据规定向上述中标人发出《中标通知书》。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特此公告。                     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招标人：珠海醋酸纤维有限公司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招标代理机构：珠海智采项目咨询有限公司</w:t>
      </w:r>
    </w:p>
    <w:p w:rsidR="005057FA" w:rsidRPr="005057FA" w:rsidRDefault="005057FA" w:rsidP="005057FA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057FA">
        <w:rPr>
          <w:rFonts w:ascii="宋体" w:eastAsia="宋体" w:hAnsi="宋体" w:cs="宋体"/>
          <w:kern w:val="0"/>
          <w:sz w:val="24"/>
          <w:szCs w:val="24"/>
        </w:rPr>
        <w:t>2022年9月27日</w:t>
      </w:r>
    </w:p>
    <w:p w:rsidR="00EA4B09" w:rsidRDefault="00EA4B09"/>
    <w:sectPr w:rsidR="00EA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7D"/>
    <w:rsid w:val="004B017D"/>
    <w:rsid w:val="005057FA"/>
    <w:rsid w:val="008A2736"/>
    <w:rsid w:val="00E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32E6"/>
  <w15:chartTrackingRefBased/>
  <w15:docId w15:val="{1501695B-FC0B-42A0-981C-774113E5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7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Mandy（杨曼莉）</dc:creator>
  <cp:keywords/>
  <dc:description/>
  <cp:lastModifiedBy>Mandy（杨曼莉）</cp:lastModifiedBy>
  <cp:revision>2</cp:revision>
  <dcterms:created xsi:type="dcterms:W3CDTF">2022-09-28T04:05:00Z</dcterms:created>
  <dcterms:modified xsi:type="dcterms:W3CDTF">2022-09-28T04:06:00Z</dcterms:modified>
</cp:coreProperties>
</file>